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FD0E6" w14:textId="4C7B957E" w:rsidR="004D3789" w:rsidRPr="008563FB" w:rsidRDefault="004D3789" w:rsidP="008563FB">
      <w:pPr>
        <w:spacing w:after="480"/>
        <w:rPr>
          <w:rFonts w:ascii="Times New Roman" w:hAnsi="Times New Roman" w:cs="Times New Roman"/>
          <w:b/>
          <w:bCs/>
          <w:sz w:val="32"/>
          <w:szCs w:val="32"/>
        </w:rPr>
      </w:pPr>
      <w:r w:rsidRPr="00491EF9">
        <w:rPr>
          <w:rFonts w:ascii="Times New Roman" w:hAnsi="Times New Roman" w:cs="Times New Roman"/>
          <w:b/>
          <w:bCs/>
          <w:sz w:val="32"/>
          <w:szCs w:val="32"/>
        </w:rPr>
        <w:t xml:space="preserve">Attachment </w:t>
      </w:r>
      <w:r w:rsidR="008563FB">
        <w:rPr>
          <w:rFonts w:ascii="Times New Roman" w:hAnsi="Times New Roman" w:cs="Times New Roman"/>
          <w:b/>
          <w:bCs/>
          <w:sz w:val="32"/>
          <w:szCs w:val="32"/>
        </w:rPr>
        <w:t>C</w:t>
      </w:r>
    </w:p>
    <w:p w14:paraId="056537F6" w14:textId="7607A6AF" w:rsidR="004D3789" w:rsidRPr="00491EF9" w:rsidRDefault="00F4352C" w:rsidP="00491EF9">
      <w:pPr>
        <w:spacing w:after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6B2DA79C" wp14:editId="3CF9458C">
            <wp:extent cx="5647765" cy="4293065"/>
            <wp:effectExtent l="0" t="0" r="3810" b="0"/>
            <wp:docPr id="116953448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534488" name="Picture 1169534488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1625" cy="430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79A50F" w14:textId="68AA2778" w:rsidR="004D3789" w:rsidRPr="008563FB" w:rsidRDefault="004D3789">
      <w:pPr>
        <w:rPr>
          <w:rFonts w:ascii="Times New Roman" w:hAnsi="Times New Roman" w:cs="Times New Roman"/>
          <w:sz w:val="22"/>
          <w:szCs w:val="22"/>
        </w:rPr>
      </w:pPr>
      <w:r w:rsidRPr="008563FB">
        <w:rPr>
          <w:rFonts w:ascii="Times New Roman" w:hAnsi="Times New Roman" w:cs="Times New Roman"/>
          <w:b/>
          <w:bCs/>
          <w:sz w:val="22"/>
          <w:szCs w:val="22"/>
        </w:rPr>
        <w:t>Figure C1:</w:t>
      </w:r>
      <w:r w:rsidRPr="008563FB">
        <w:rPr>
          <w:rFonts w:ascii="Times New Roman" w:hAnsi="Times New Roman" w:cs="Times New Roman"/>
          <w:sz w:val="22"/>
          <w:szCs w:val="22"/>
        </w:rPr>
        <w:t xml:space="preserve"> Relationship between </w:t>
      </w:r>
      <w:r w:rsidR="00701EF3" w:rsidRPr="008563FB">
        <w:rPr>
          <w:rFonts w:ascii="Times New Roman" w:hAnsi="Times New Roman" w:cs="Times New Roman"/>
          <w:sz w:val="22"/>
          <w:szCs w:val="22"/>
        </w:rPr>
        <w:t xml:space="preserve">the </w:t>
      </w:r>
      <w:r w:rsidRPr="008563FB">
        <w:rPr>
          <w:rFonts w:ascii="Times New Roman" w:hAnsi="Times New Roman" w:cs="Times New Roman"/>
          <w:sz w:val="22"/>
          <w:szCs w:val="22"/>
        </w:rPr>
        <w:t xml:space="preserve">bottom orbital velocity </w:t>
      </w:r>
      <w:r w:rsidR="00701EF3" w:rsidRPr="008563FB">
        <w:rPr>
          <w:rFonts w:ascii="Times New Roman" w:hAnsi="Times New Roman" w:cs="Times New Roman"/>
          <w:sz w:val="22"/>
          <w:szCs w:val="22"/>
        </w:rPr>
        <w:t xml:space="preserve">estimated </w:t>
      </w:r>
      <w:r w:rsidRPr="008563FB">
        <w:rPr>
          <w:rFonts w:ascii="Times New Roman" w:hAnsi="Times New Roman" w:cs="Times New Roman"/>
          <w:sz w:val="22"/>
          <w:szCs w:val="22"/>
        </w:rPr>
        <w:t xml:space="preserve">using </w:t>
      </w:r>
      <w:r w:rsidR="00701EF3" w:rsidRPr="008563FB">
        <w:rPr>
          <w:rFonts w:ascii="Times New Roman" w:hAnsi="Times New Roman" w:cs="Times New Roman"/>
          <w:sz w:val="22"/>
          <w:szCs w:val="22"/>
        </w:rPr>
        <w:t xml:space="preserve">the </w:t>
      </w:r>
      <w:proofErr w:type="spellStart"/>
      <w:r w:rsidRPr="008563FB">
        <w:rPr>
          <w:rFonts w:ascii="Times New Roman" w:hAnsi="Times New Roman" w:cs="Times New Roman"/>
          <w:sz w:val="22"/>
          <w:szCs w:val="22"/>
        </w:rPr>
        <w:t>Soulsby</w:t>
      </w:r>
      <w:proofErr w:type="spellEnd"/>
      <w:r w:rsidRPr="008563FB">
        <w:rPr>
          <w:rFonts w:ascii="Times New Roman" w:hAnsi="Times New Roman" w:cs="Times New Roman"/>
          <w:sz w:val="22"/>
          <w:szCs w:val="22"/>
        </w:rPr>
        <w:t xml:space="preserve"> Cosine Approximation (x axis) and Linear wave theory (y axis)</w:t>
      </w:r>
      <w:r w:rsidR="00491EF9" w:rsidRPr="008563FB">
        <w:rPr>
          <w:rFonts w:ascii="Times New Roman" w:hAnsi="Times New Roman" w:cs="Times New Roman"/>
          <w:sz w:val="22"/>
          <w:szCs w:val="22"/>
        </w:rPr>
        <w:t xml:space="preserve"> for wave conditions used in the </w:t>
      </w:r>
      <w:r w:rsidR="00701EF3" w:rsidRPr="008563FB">
        <w:rPr>
          <w:rFonts w:ascii="Times New Roman" w:hAnsi="Times New Roman" w:cs="Times New Roman"/>
          <w:sz w:val="22"/>
          <w:szCs w:val="22"/>
        </w:rPr>
        <w:t xml:space="preserve">wave </w:t>
      </w:r>
      <w:r w:rsidR="00491EF9" w:rsidRPr="008563FB">
        <w:rPr>
          <w:rFonts w:ascii="Times New Roman" w:hAnsi="Times New Roman" w:cs="Times New Roman"/>
          <w:sz w:val="22"/>
          <w:szCs w:val="22"/>
        </w:rPr>
        <w:t>flume</w:t>
      </w:r>
      <w:r w:rsidRPr="008563FB">
        <w:rPr>
          <w:rFonts w:ascii="Times New Roman" w:hAnsi="Times New Roman" w:cs="Times New Roman"/>
          <w:sz w:val="22"/>
          <w:szCs w:val="22"/>
        </w:rPr>
        <w:t>.</w:t>
      </w:r>
      <w:r w:rsidR="00946404" w:rsidRPr="008563FB">
        <w:rPr>
          <w:rFonts w:ascii="Times New Roman" w:hAnsi="Times New Roman" w:cs="Times New Roman"/>
          <w:sz w:val="22"/>
          <w:szCs w:val="22"/>
        </w:rPr>
        <w:t xml:space="preserve"> Red line designates</w:t>
      </w:r>
      <w:r w:rsidRPr="008563FB">
        <w:rPr>
          <w:rFonts w:ascii="Times New Roman" w:hAnsi="Times New Roman" w:cs="Times New Roman"/>
          <w:sz w:val="22"/>
          <w:szCs w:val="22"/>
        </w:rPr>
        <w:t xml:space="preserve"> </w:t>
      </w:r>
      <w:r w:rsidR="00946404" w:rsidRPr="008563FB">
        <w:rPr>
          <w:rFonts w:ascii="Times New Roman" w:hAnsi="Times New Roman" w:cs="Times New Roman"/>
          <w:sz w:val="22"/>
          <w:szCs w:val="22"/>
        </w:rPr>
        <w:t>l</w:t>
      </w:r>
      <w:r w:rsidRPr="008563FB">
        <w:rPr>
          <w:rFonts w:ascii="Times New Roman" w:hAnsi="Times New Roman" w:cs="Times New Roman"/>
          <w:sz w:val="22"/>
          <w:szCs w:val="22"/>
        </w:rPr>
        <w:t>inear regression equation</w:t>
      </w:r>
      <w:r w:rsidR="00946404" w:rsidRPr="008563FB">
        <w:rPr>
          <w:rFonts w:ascii="Times New Roman" w:hAnsi="Times New Roman" w:cs="Times New Roman"/>
          <w:sz w:val="22"/>
          <w:szCs w:val="22"/>
        </w:rPr>
        <w:t xml:space="preserve"> for relationship</w:t>
      </w:r>
      <w:r w:rsidRPr="008563FB">
        <w:rPr>
          <w:rFonts w:ascii="Times New Roman" w:hAnsi="Times New Roman" w:cs="Times New Roman"/>
          <w:sz w:val="22"/>
          <w:szCs w:val="22"/>
        </w:rPr>
        <w:t xml:space="preserve">: </w:t>
      </w:r>
      <m:oMath>
        <m:r>
          <w:rPr>
            <w:rFonts w:ascii="Cambria Math" w:hAnsi="Cambria Math" w:cs="Times New Roman"/>
            <w:sz w:val="22"/>
            <w:szCs w:val="22"/>
          </w:rPr>
          <m:t>y= -0.0018+1.0289x</m:t>
        </m:r>
      </m:oMath>
      <w:r w:rsidRPr="008563FB">
        <w:rPr>
          <w:rFonts w:ascii="Times New Roman" w:eastAsiaTheme="minorEastAsia" w:hAnsi="Times New Roman" w:cs="Times New Roman"/>
          <w:sz w:val="22"/>
          <w:szCs w:val="22"/>
        </w:rPr>
        <w:t xml:space="preserve"> (R</w:t>
      </w:r>
      <w:r w:rsidRPr="008563FB">
        <w:rPr>
          <w:rFonts w:ascii="Times New Roman" w:eastAsiaTheme="minorEastAsia" w:hAnsi="Times New Roman" w:cs="Times New Roman"/>
          <w:sz w:val="22"/>
          <w:szCs w:val="22"/>
          <w:vertAlign w:val="superscript"/>
        </w:rPr>
        <w:t>2</w:t>
      </w:r>
      <w:r w:rsidRPr="008563FB">
        <w:rPr>
          <w:rFonts w:ascii="Times New Roman" w:eastAsiaTheme="minorEastAsia" w:hAnsi="Times New Roman" w:cs="Times New Roman"/>
          <w:sz w:val="22"/>
          <w:szCs w:val="22"/>
        </w:rPr>
        <w:t xml:space="preserve"> = 0.999).</w:t>
      </w:r>
    </w:p>
    <w:sectPr w:rsidR="004D3789" w:rsidRPr="008563FB" w:rsidSect="006F1ACC">
      <w:pgSz w:w="11906" w:h="16838"/>
      <w:pgMar w:top="1440" w:right="1440" w:bottom="1440" w:left="1440" w:header="709" w:footer="709" w:gutter="0"/>
      <w:lnNumType w:countBy="1" w:restart="newSection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789"/>
    <w:rsid w:val="00016D0E"/>
    <w:rsid w:val="000911BD"/>
    <w:rsid w:val="000F440F"/>
    <w:rsid w:val="002217CA"/>
    <w:rsid w:val="00491EF9"/>
    <w:rsid w:val="004A50C4"/>
    <w:rsid w:val="004D3789"/>
    <w:rsid w:val="004F0E7A"/>
    <w:rsid w:val="00530D2F"/>
    <w:rsid w:val="005672B9"/>
    <w:rsid w:val="006401EE"/>
    <w:rsid w:val="006914ED"/>
    <w:rsid w:val="006F1ACC"/>
    <w:rsid w:val="00701EF3"/>
    <w:rsid w:val="008563FB"/>
    <w:rsid w:val="00946404"/>
    <w:rsid w:val="00991241"/>
    <w:rsid w:val="00A755F3"/>
    <w:rsid w:val="00AB53FF"/>
    <w:rsid w:val="00B01AB6"/>
    <w:rsid w:val="00F4352C"/>
    <w:rsid w:val="00F7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7C8BD"/>
  <w15:chartTrackingRefBased/>
  <w15:docId w15:val="{229D36BA-CDD9-044D-A62D-1B2BD1375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uppTableStyle">
    <w:name w:val="Supp Table Style"/>
    <w:basedOn w:val="TableNormal"/>
    <w:uiPriority w:val="99"/>
    <w:rsid w:val="000F440F"/>
    <w:rPr>
      <w:rFonts w:ascii="Arial" w:hAnsi="Arial"/>
    </w:rPr>
    <w:tblPr>
      <w:tblBorders>
        <w:top w:val="single" w:sz="4" w:space="0" w:color="auto"/>
        <w:bottom w:val="single" w:sz="4" w:space="0" w:color="auto"/>
      </w:tblBorders>
    </w:tblPr>
    <w:tblStylePr w:type="firstRow">
      <w:rPr>
        <w:rFonts w:ascii="Arial" w:hAnsi="Arial"/>
        <w:sz w:val="18"/>
      </w:rPr>
    </w:tblStylePr>
  </w:style>
  <w:style w:type="table" w:customStyle="1" w:styleId="SuppTablesStyle">
    <w:name w:val="Supp Tables Style"/>
    <w:basedOn w:val="TableNormal"/>
    <w:uiPriority w:val="99"/>
    <w:rsid w:val="000F440F"/>
    <w:pPr>
      <w:jc w:val="center"/>
    </w:pPr>
    <w:rPr>
      <w:sz w:val="18"/>
    </w:rPr>
    <w:tblPr>
      <w:tblBorders>
        <w:top w:val="single" w:sz="4" w:space="0" w:color="auto"/>
        <w:bottom w:val="single" w:sz="4" w:space="0" w:color="auto"/>
      </w:tblBorders>
    </w:tblPr>
    <w:tcPr>
      <w:vAlign w:val="center"/>
    </w:tcPr>
    <w:tblStylePr w:type="firstRow">
      <w:pPr>
        <w:jc w:val="center"/>
      </w:pPr>
      <w:rPr>
        <w:rFonts w:ascii="Arial" w:hAnsi="Arial"/>
        <w:b/>
      </w:rPr>
      <w:tblPr/>
      <w:tcPr>
        <w:tcBorders>
          <w:bottom w:val="single" w:sz="4" w:space="0" w:color="auto"/>
        </w:tcBorders>
        <w:vAlign w:val="center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4D3789"/>
  </w:style>
  <w:style w:type="character" w:styleId="PlaceholderText">
    <w:name w:val="Placeholder Text"/>
    <w:basedOn w:val="DefaultParagraphFont"/>
    <w:uiPriority w:val="99"/>
    <w:semiHidden/>
    <w:rsid w:val="004D3789"/>
    <w:rPr>
      <w:color w:val="808080"/>
    </w:rPr>
  </w:style>
  <w:style w:type="paragraph" w:styleId="Revision">
    <w:name w:val="Revision"/>
    <w:hidden/>
    <w:uiPriority w:val="99"/>
    <w:semiHidden/>
    <w:rsid w:val="00701EF3"/>
  </w:style>
  <w:style w:type="character" w:styleId="CommentReference">
    <w:name w:val="annotation reference"/>
    <w:basedOn w:val="DefaultParagraphFont"/>
    <w:uiPriority w:val="99"/>
    <w:semiHidden/>
    <w:unhideWhenUsed/>
    <w:rsid w:val="00701E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01E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1E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1E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1EF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60C5C0A-248E-274E-AC1B-13A21F1DB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Kenyon</dc:creator>
  <cp:keywords/>
  <dc:description/>
  <cp:lastModifiedBy>Tania Kenyon</cp:lastModifiedBy>
  <cp:revision>5</cp:revision>
  <dcterms:created xsi:type="dcterms:W3CDTF">2023-06-20T00:56:00Z</dcterms:created>
  <dcterms:modified xsi:type="dcterms:W3CDTF">2023-06-20T03:33:00Z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f488380-630a-4f55-a077-a19445e3f360_Enabled">
    <vt:lpwstr>true</vt:lpwstr>
  </property>
  <property fmtid="{D5CDD505-2E9C-101B-9397-08002B2CF9AE}" pid="3" name="MSIP_Label_0f488380-630a-4f55-a077-a19445e3f360_SetDate">
    <vt:lpwstr>2023-06-17T23:35:19Z</vt:lpwstr>
  </property>
  <property fmtid="{D5CDD505-2E9C-101B-9397-08002B2CF9AE}" pid="4" name="MSIP_Label_0f488380-630a-4f55-a077-a19445e3f360_Method">
    <vt:lpwstr>Standard</vt:lpwstr>
  </property>
  <property fmtid="{D5CDD505-2E9C-101B-9397-08002B2CF9AE}" pid="5" name="MSIP_Label_0f488380-630a-4f55-a077-a19445e3f360_Name">
    <vt:lpwstr>OFFICIAL - INTERNAL</vt:lpwstr>
  </property>
  <property fmtid="{D5CDD505-2E9C-101B-9397-08002B2CF9AE}" pid="6" name="MSIP_Label_0f488380-630a-4f55-a077-a19445e3f360_SiteId">
    <vt:lpwstr>b6e377cf-9db3-46cb-91a2-fad9605bb15c</vt:lpwstr>
  </property>
  <property fmtid="{D5CDD505-2E9C-101B-9397-08002B2CF9AE}" pid="7" name="MSIP_Label_0f488380-630a-4f55-a077-a19445e3f360_ActionId">
    <vt:lpwstr>ffeb495f-6891-4334-9597-5e4065f4d017</vt:lpwstr>
  </property>
  <property fmtid="{D5CDD505-2E9C-101B-9397-08002B2CF9AE}" pid="8" name="MSIP_Label_0f488380-630a-4f55-a077-a19445e3f360_ContentBits">
    <vt:lpwstr>0</vt:lpwstr>
  </property>
</Properties>
</file>